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B188" w14:textId="3F4B6868" w:rsidR="00040AED" w:rsidRDefault="00040AED" w:rsidP="00040AED">
      <w:pPr>
        <w:pStyle w:val="NoSpacing"/>
        <w:rPr>
          <w:rFonts w:ascii="Calibri" w:hAnsi="Calibri" w:cs="Calibri"/>
          <w:sz w:val="22"/>
          <w:szCs w:val="22"/>
        </w:rPr>
      </w:pPr>
      <w:r w:rsidRPr="00040AED">
        <w:rPr>
          <w:rFonts w:ascii="Calibri" w:hAnsi="Calibri" w:cs="Calibri"/>
          <w:sz w:val="22"/>
          <w:szCs w:val="22"/>
        </w:rPr>
        <w:t>Session 2: Joshua 3:1–17</w:t>
      </w:r>
    </w:p>
    <w:p w14:paraId="4AADA3B6" w14:textId="77777777" w:rsidR="00040AED" w:rsidRPr="00040AED" w:rsidRDefault="00040AED" w:rsidP="00040AED">
      <w:pPr>
        <w:pStyle w:val="NoSpacing"/>
        <w:rPr>
          <w:rFonts w:ascii="Calibri" w:hAnsi="Calibri" w:cs="Calibri"/>
          <w:sz w:val="22"/>
          <w:szCs w:val="22"/>
        </w:rPr>
      </w:pPr>
    </w:p>
    <w:p w14:paraId="0A8304A9" w14:textId="40F24648"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SESSION GOALS</w:t>
      </w:r>
      <w:r w:rsidRPr="00040AED">
        <w:rPr>
          <w:rFonts w:ascii="Calibri" w:hAnsi="Calibri" w:cs="Calibri"/>
          <w:sz w:val="22"/>
          <w:szCs w:val="22"/>
        </w:rPr>
        <w:t> </w:t>
      </w:r>
    </w:p>
    <w:p w14:paraId="12BA79F0" w14:textId="5ED11DC0"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xml:space="preserve">Main Idea: </w:t>
      </w:r>
      <w:r w:rsidRPr="00040AED">
        <w:rPr>
          <w:rFonts w:ascii="Calibri" w:hAnsi="Calibri" w:cs="Calibri"/>
          <w:sz w:val="22"/>
          <w:szCs w:val="22"/>
        </w:rPr>
        <w:t>When we trust and obey God, he will lead us where he wants us to go.</w:t>
      </w:r>
    </w:p>
    <w:p w14:paraId="5DB99850" w14:textId="21C50B62"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xml:space="preserve">Head Change: </w:t>
      </w:r>
      <w:r w:rsidRPr="00040AED">
        <w:rPr>
          <w:rFonts w:ascii="Calibri" w:hAnsi="Calibri" w:cs="Calibri"/>
          <w:sz w:val="22"/>
          <w:szCs w:val="22"/>
        </w:rPr>
        <w:t>To know that God may call us to take steps of obedience that don’t make sense to us.</w:t>
      </w:r>
    </w:p>
    <w:p w14:paraId="2A78BC98" w14:textId="36E566CD"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xml:space="preserve">Heart Change: </w:t>
      </w:r>
      <w:r w:rsidRPr="00040AED">
        <w:rPr>
          <w:rFonts w:ascii="Calibri" w:hAnsi="Calibri" w:cs="Calibri"/>
          <w:sz w:val="22"/>
          <w:szCs w:val="22"/>
        </w:rPr>
        <w:t>To feel at peace in obedience, even when we don’t know God’s plan.</w:t>
      </w:r>
    </w:p>
    <w:p w14:paraId="74E7EA95"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xml:space="preserve">Life Change: </w:t>
      </w:r>
      <w:r w:rsidRPr="00040AED">
        <w:rPr>
          <w:rFonts w:ascii="Calibri" w:hAnsi="Calibri" w:cs="Calibri"/>
          <w:sz w:val="22"/>
          <w:szCs w:val="22"/>
        </w:rPr>
        <w:t>To follow God’s lead through every challenge and difficulty we face in life.</w:t>
      </w:r>
    </w:p>
    <w:p w14:paraId="7F6ECC7A" w14:textId="77777777" w:rsidR="00040AED" w:rsidRDefault="00040AED" w:rsidP="00040AED">
      <w:pPr>
        <w:pStyle w:val="NoSpacing"/>
        <w:rPr>
          <w:rFonts w:ascii="Calibri" w:hAnsi="Calibri" w:cs="Calibri"/>
          <w:b/>
          <w:bCs/>
          <w:caps/>
          <w:sz w:val="22"/>
          <w:szCs w:val="22"/>
          <w:u w:val="single"/>
        </w:rPr>
      </w:pPr>
    </w:p>
    <w:p w14:paraId="001F4E65" w14:textId="19A58F15"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OPEN</w:t>
      </w:r>
    </w:p>
    <w:p w14:paraId="4C0F1A55"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What is something that used to challenge you that you are now comfortable with facing?</w:t>
      </w:r>
    </w:p>
    <w:p w14:paraId="7A721E12"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06F8960C"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Sometimes, facing a challenge once is all it takes to be courageous. Think of swimming, for example. Swimming may have once been a terrifying challenge, but after spending time around the water, it became less of a challenge. But even if you know how to swim, you still must be careful and trust your ability to keep you afloat.</w:t>
      </w:r>
    </w:p>
    <w:p w14:paraId="09A1076E"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p>
    <w:p w14:paraId="01A6BBDD"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After facing the Red Sea and being delivered through it, you would think that a simple river wouldn’t bother God’s people. But at the banks of the Jordan, they came to a halt. To step into God’s Promised Land, the Israelites would have to take courageous steps of faith across the river. They would have to trust that God would lead them through it. In this session, Louie Giglio shows us that obeying God’s plan requires following him in faith, even if it leads us into troubling waters.</w:t>
      </w:r>
    </w:p>
    <w:p w14:paraId="2707CE9A" w14:textId="77777777" w:rsidR="00040AED" w:rsidRDefault="00040AED" w:rsidP="00040AED">
      <w:pPr>
        <w:pStyle w:val="NoSpacing"/>
        <w:rPr>
          <w:rFonts w:ascii="Calibri" w:hAnsi="Calibri" w:cs="Calibri"/>
          <w:b/>
          <w:bCs/>
          <w:caps/>
          <w:sz w:val="22"/>
          <w:szCs w:val="22"/>
          <w:u w:val="single"/>
        </w:rPr>
      </w:pPr>
    </w:p>
    <w:p w14:paraId="7481C9E6" w14:textId="58A758D5"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READ</w:t>
      </w:r>
    </w:p>
    <w:p w14:paraId="322B7ABC"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Read Joshua 3:1–17.</w:t>
      </w:r>
    </w:p>
    <w:p w14:paraId="49105F2E"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p>
    <w:p w14:paraId="33B37914" w14:textId="77777777"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WATCH</w:t>
      </w:r>
    </w:p>
    <w:p w14:paraId="0738BF59"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Before viewing the session, here are a few important things to look for in Louie Giglio’s teaching. As you watch, pay attention to how he answers the following questions.</w:t>
      </w:r>
    </w:p>
    <w:p w14:paraId="27116CF6" w14:textId="77777777" w:rsidR="00040AED" w:rsidRPr="00040AED" w:rsidRDefault="00040AED" w:rsidP="00040AED">
      <w:pPr>
        <w:pStyle w:val="NoSpacing"/>
        <w:rPr>
          <w:rFonts w:ascii="Calibri" w:hAnsi="Calibri" w:cs="Calibri"/>
          <w:sz w:val="22"/>
          <w:szCs w:val="22"/>
        </w:rPr>
      </w:pPr>
    </w:p>
    <w:p w14:paraId="75D5A22E" w14:textId="66326C79" w:rsidR="00040AED" w:rsidRPr="00040AED" w:rsidRDefault="00040AED" w:rsidP="00040AED">
      <w:pPr>
        <w:pStyle w:val="NoSpacing"/>
        <w:numPr>
          <w:ilvl w:val="0"/>
          <w:numId w:val="2"/>
        </w:numPr>
        <w:rPr>
          <w:rFonts w:ascii="Calibri" w:hAnsi="Calibri" w:cs="Calibri"/>
          <w:sz w:val="22"/>
          <w:szCs w:val="22"/>
        </w:rPr>
      </w:pPr>
      <w:r w:rsidRPr="00040AED">
        <w:rPr>
          <w:rFonts w:ascii="Calibri" w:hAnsi="Calibri" w:cs="Calibri"/>
          <w:b/>
          <w:bCs/>
          <w:sz w:val="22"/>
          <w:szCs w:val="22"/>
        </w:rPr>
        <w:t>What did the Levitical priests carry across the Jordan River?</w:t>
      </w:r>
    </w:p>
    <w:p w14:paraId="7EF71B94" w14:textId="1F8D5EE6" w:rsidR="00040AED" w:rsidRPr="00040AED" w:rsidRDefault="00040AED" w:rsidP="00040AED">
      <w:pPr>
        <w:pStyle w:val="NoSpacing"/>
        <w:numPr>
          <w:ilvl w:val="0"/>
          <w:numId w:val="2"/>
        </w:numPr>
        <w:rPr>
          <w:rFonts w:ascii="Calibri" w:hAnsi="Calibri" w:cs="Calibri"/>
          <w:sz w:val="22"/>
          <w:szCs w:val="22"/>
        </w:rPr>
      </w:pPr>
      <w:r w:rsidRPr="00040AED">
        <w:rPr>
          <w:rFonts w:ascii="Calibri" w:hAnsi="Calibri" w:cs="Calibri"/>
          <w:b/>
          <w:bCs/>
          <w:sz w:val="22"/>
          <w:szCs w:val="22"/>
        </w:rPr>
        <w:t>What does it mean to consecrate yourself?</w:t>
      </w:r>
    </w:p>
    <w:p w14:paraId="68E9FA32" w14:textId="77777777" w:rsidR="00040AED" w:rsidRPr="00040AED" w:rsidRDefault="00040AED" w:rsidP="00040AED">
      <w:pPr>
        <w:pStyle w:val="NoSpacing"/>
        <w:numPr>
          <w:ilvl w:val="0"/>
          <w:numId w:val="2"/>
        </w:numPr>
        <w:rPr>
          <w:rFonts w:ascii="Calibri" w:hAnsi="Calibri" w:cs="Calibri"/>
          <w:sz w:val="22"/>
          <w:szCs w:val="22"/>
        </w:rPr>
      </w:pPr>
      <w:r w:rsidRPr="00040AED">
        <w:rPr>
          <w:rFonts w:ascii="Calibri" w:hAnsi="Calibri" w:cs="Calibri"/>
          <w:b/>
          <w:bCs/>
          <w:sz w:val="22"/>
          <w:szCs w:val="22"/>
        </w:rPr>
        <w:t>What are the four main takeaways Louie highlights in this session?</w:t>
      </w:r>
    </w:p>
    <w:p w14:paraId="73302CB3"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p>
    <w:p w14:paraId="1A2FB562"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xml:space="preserve">Show Session 2: </w:t>
      </w:r>
      <w:r w:rsidRPr="00040AED">
        <w:rPr>
          <w:rFonts w:ascii="Calibri" w:hAnsi="Calibri" w:cs="Calibri"/>
          <w:i/>
          <w:iCs/>
          <w:sz w:val="22"/>
          <w:szCs w:val="22"/>
        </w:rPr>
        <w:t xml:space="preserve">Joshua 3:1–17 </w:t>
      </w:r>
      <w:r w:rsidRPr="00040AED">
        <w:rPr>
          <w:rFonts w:ascii="Calibri" w:hAnsi="Calibri" w:cs="Calibri"/>
          <w:sz w:val="22"/>
          <w:szCs w:val="22"/>
        </w:rPr>
        <w:t>(13 minutes).</w:t>
      </w:r>
    </w:p>
    <w:p w14:paraId="418476C0" w14:textId="77777777" w:rsidR="00040AED" w:rsidRDefault="00040AED" w:rsidP="00040AED">
      <w:pPr>
        <w:pStyle w:val="NoSpacing"/>
        <w:rPr>
          <w:rFonts w:ascii="Calibri" w:hAnsi="Calibri" w:cs="Calibri"/>
          <w:b/>
          <w:bCs/>
          <w:caps/>
          <w:sz w:val="22"/>
          <w:szCs w:val="22"/>
          <w:u w:val="single"/>
        </w:rPr>
      </w:pPr>
    </w:p>
    <w:p w14:paraId="334E28E0" w14:textId="0D7E4E09"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DISCUSS</w:t>
      </w:r>
    </w:p>
    <w:p w14:paraId="5882DCA9" w14:textId="6DB5ACF8"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As he opened this session, Louie drew a connection between what the Israelites faced and what many of us are facing today. To get to where God is calling us, we </w:t>
      </w:r>
      <w:proofErr w:type="gramStart"/>
      <w:r w:rsidRPr="00040AED">
        <w:rPr>
          <w:rFonts w:ascii="Calibri" w:hAnsi="Calibri" w:cs="Calibri"/>
          <w:sz w:val="22"/>
          <w:szCs w:val="22"/>
        </w:rPr>
        <w:t>have to</w:t>
      </w:r>
      <w:proofErr w:type="gramEnd"/>
      <w:r w:rsidRPr="00040AED">
        <w:rPr>
          <w:rFonts w:ascii="Calibri" w:hAnsi="Calibri" w:cs="Calibri"/>
          <w:sz w:val="22"/>
          <w:szCs w:val="22"/>
        </w:rPr>
        <w:t xml:space="preserve"> cross a “river,” or a seemingly impossible obstacle. </w:t>
      </w:r>
      <w:r w:rsidRPr="00040AED">
        <w:rPr>
          <w:rFonts w:ascii="Calibri" w:hAnsi="Calibri" w:cs="Calibri"/>
          <w:b/>
          <w:bCs/>
          <w:sz w:val="22"/>
          <w:szCs w:val="22"/>
        </w:rPr>
        <w:t>What steps of faith do you sense God calling you to take? What challenges stand in your way of taking those steps?</w:t>
      </w:r>
    </w:p>
    <w:p w14:paraId="2F581D95"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62739CF7"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Read Joshua 3:1–6.</w:t>
      </w:r>
    </w:p>
    <w:p w14:paraId="0859A6A5"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725AC588" w14:textId="43F9F3FD"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The Israelites marched right up to the flooded banks of the Jordan River—then waited for three days. </w:t>
      </w:r>
      <w:r w:rsidRPr="00040AED">
        <w:rPr>
          <w:rFonts w:ascii="Calibri" w:hAnsi="Calibri" w:cs="Calibri"/>
          <w:b/>
          <w:bCs/>
          <w:sz w:val="22"/>
          <w:szCs w:val="22"/>
        </w:rPr>
        <w:t>Have you ever stalled out in the face of a challenge? What were you waiting for?</w:t>
      </w:r>
    </w:p>
    <w:p w14:paraId="1F58D816"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2E668A34" w14:textId="7F7AEBBA"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Verse 3 introduces us to the ark of the covenant, which represented the presence of God. As they waited, the people were to watch the ark and follow where the Levites moved it. In </w:t>
      </w:r>
      <w:r w:rsidRPr="00040AED">
        <w:rPr>
          <w:rFonts w:ascii="Calibri" w:hAnsi="Calibri" w:cs="Calibri"/>
          <w:sz w:val="22"/>
          <w:szCs w:val="22"/>
        </w:rPr>
        <w:lastRenderedPageBreak/>
        <w:t xml:space="preserve">essence, God was telling them to wait until he said go. </w:t>
      </w:r>
      <w:r w:rsidRPr="00040AED">
        <w:rPr>
          <w:rFonts w:ascii="Calibri" w:hAnsi="Calibri" w:cs="Calibri"/>
          <w:b/>
          <w:bCs/>
          <w:sz w:val="22"/>
          <w:szCs w:val="22"/>
        </w:rPr>
        <w:t>When has God told you to wait? At what point did you know it was time to move? How did you know?</w:t>
      </w:r>
    </w:p>
    <w:p w14:paraId="142A0304" w14:textId="5CEC4BB8" w:rsidR="00040AED" w:rsidRPr="00040AED" w:rsidRDefault="00040AED" w:rsidP="00040AED">
      <w:pPr>
        <w:pStyle w:val="NoSpacing"/>
        <w:rPr>
          <w:rFonts w:ascii="Calibri" w:hAnsi="Calibri" w:cs="Calibri"/>
          <w:sz w:val="22"/>
          <w:szCs w:val="22"/>
        </w:rPr>
      </w:pPr>
      <w:r w:rsidRPr="00040AED">
        <w:rPr>
          <w:rFonts w:ascii="Calibri" w:hAnsi="Calibri" w:cs="Calibri"/>
          <w:i/>
          <w:iCs/>
          <w:sz w:val="22"/>
          <w:szCs w:val="22"/>
        </w:rPr>
        <w:t> </w:t>
      </w:r>
      <w:r w:rsidRPr="00040AED">
        <w:rPr>
          <w:rFonts w:ascii="Calibri" w:hAnsi="Calibri" w:cs="Calibri"/>
          <w:sz w:val="22"/>
          <w:szCs w:val="22"/>
        </w:rPr>
        <w:t> </w:t>
      </w:r>
    </w:p>
    <w:p w14:paraId="2AC26EDF"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Read Joshua 3:7–13.</w:t>
      </w:r>
    </w:p>
    <w:p w14:paraId="70BADCDA" w14:textId="7021B00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r w:rsidRPr="00040AED">
        <w:rPr>
          <w:rFonts w:ascii="Calibri" w:hAnsi="Calibri" w:cs="Calibri"/>
          <w:b/>
          <w:bCs/>
          <w:sz w:val="22"/>
          <w:szCs w:val="22"/>
        </w:rPr>
        <w:t> </w:t>
      </w:r>
    </w:p>
    <w:p w14:paraId="4BB7883F" w14:textId="450463A8"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Having heard from God, Joshua then addressed the Israelites. He told them God would assure them of his promise to give them the land by cutting off the Jordan’s flow of water. God would do a miracle, but they would have to put their feet in the water first. </w:t>
      </w:r>
      <w:r w:rsidRPr="00040AED">
        <w:rPr>
          <w:rFonts w:ascii="Calibri" w:hAnsi="Calibri" w:cs="Calibri"/>
          <w:b/>
          <w:bCs/>
          <w:sz w:val="22"/>
          <w:szCs w:val="22"/>
        </w:rPr>
        <w:t>What role did faith play in Israel crossing the Jordan River? Has God required you to exercise faith before he intervened in a particular circumstance? What did it look like for you to step forward in faith?</w:t>
      </w:r>
    </w:p>
    <w:p w14:paraId="661FC3F3" w14:textId="547007C3"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30088347"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Despite the risks and their uncertainty, Israel obeyed God and stepped into the Jordan. Read Joshua 3:14–17.</w:t>
      </w:r>
    </w:p>
    <w:p w14:paraId="51A108A5"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p>
    <w:p w14:paraId="29D57138" w14:textId="1D365777"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As soon as the priests carrying the ark placed their feet into the Jordan, the water stood still and backed up, allowing God’s people to cross. Louie said God separated the waters so that everyone could see God’s faithfulness to his promises. Louie remarked, “God likes to make statements that when he calls; he confirms what he calls.” </w:t>
      </w:r>
      <w:r w:rsidRPr="00040AED">
        <w:rPr>
          <w:rFonts w:ascii="Calibri" w:hAnsi="Calibri" w:cs="Calibri"/>
          <w:b/>
          <w:bCs/>
          <w:sz w:val="22"/>
          <w:szCs w:val="22"/>
        </w:rPr>
        <w:t>In what ways has God confirmed your faithfulness to him? Have you seen God confirm his faithfulness to others? How so?</w:t>
      </w:r>
    </w:p>
    <w:p w14:paraId="7C652B8F"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50451252" w14:textId="5A1B12FC" w:rsidR="00040AED" w:rsidRPr="00040AED" w:rsidRDefault="00040AED" w:rsidP="00040AED">
      <w:pPr>
        <w:pStyle w:val="NoSpacing"/>
        <w:numPr>
          <w:ilvl w:val="0"/>
          <w:numId w:val="1"/>
        </w:numPr>
        <w:rPr>
          <w:rFonts w:ascii="Calibri" w:hAnsi="Calibri" w:cs="Calibri"/>
          <w:sz w:val="22"/>
          <w:szCs w:val="22"/>
        </w:rPr>
      </w:pPr>
      <w:r w:rsidRPr="00040AED">
        <w:rPr>
          <w:rFonts w:ascii="Calibri" w:hAnsi="Calibri" w:cs="Calibri"/>
          <w:sz w:val="22"/>
          <w:szCs w:val="22"/>
        </w:rPr>
        <w:t xml:space="preserve">God helped Israel cross the river, but they would soon face more challenges in the Promised Land. Louie reminded us that God doing something amazing for us doesn’t mean our lives will be easy. The presence of opposition or hardship in our lives doesn’t mean we’ve made a mistake—it is a new opportunity to trust God. </w:t>
      </w:r>
      <w:r w:rsidRPr="00040AED">
        <w:rPr>
          <w:rFonts w:ascii="Calibri" w:hAnsi="Calibri" w:cs="Calibri"/>
          <w:b/>
          <w:bCs/>
          <w:sz w:val="22"/>
          <w:szCs w:val="22"/>
        </w:rPr>
        <w:t>When you face difficulties, what thoughts enter your mind? Do you wonder if you’ve made a mistake and “stepped outside” the will of God? If so, for what reasons?</w:t>
      </w:r>
    </w:p>
    <w:p w14:paraId="04DCB9EC" w14:textId="77777777" w:rsidR="00040AED" w:rsidRPr="00040AED" w:rsidRDefault="00040AED" w:rsidP="00040AED">
      <w:pPr>
        <w:pStyle w:val="NoSpacing"/>
        <w:rPr>
          <w:rFonts w:ascii="Calibri" w:hAnsi="Calibri" w:cs="Calibri"/>
          <w:sz w:val="22"/>
          <w:szCs w:val="22"/>
        </w:rPr>
      </w:pPr>
      <w:r w:rsidRPr="00040AED">
        <w:rPr>
          <w:rFonts w:ascii="Calibri" w:hAnsi="Calibri" w:cs="Calibri"/>
          <w:b/>
          <w:bCs/>
          <w:sz w:val="22"/>
          <w:szCs w:val="22"/>
        </w:rPr>
        <w:t> </w:t>
      </w:r>
    </w:p>
    <w:p w14:paraId="6883935A" w14:textId="77777777" w:rsidR="00040AED" w:rsidRPr="00040AED" w:rsidRDefault="00040AED" w:rsidP="00040AED">
      <w:pPr>
        <w:pStyle w:val="NoSpacing"/>
        <w:rPr>
          <w:rFonts w:ascii="Calibri" w:hAnsi="Calibri" w:cs="Calibri"/>
          <w:b/>
          <w:bCs/>
          <w:caps/>
          <w:sz w:val="22"/>
          <w:szCs w:val="22"/>
          <w:u w:val="single"/>
        </w:rPr>
      </w:pPr>
      <w:r w:rsidRPr="00040AED">
        <w:rPr>
          <w:rFonts w:ascii="Calibri" w:hAnsi="Calibri" w:cs="Calibri"/>
          <w:b/>
          <w:bCs/>
          <w:caps/>
          <w:sz w:val="22"/>
          <w:szCs w:val="22"/>
          <w:u w:val="single"/>
        </w:rPr>
        <w:t>LAST WORD</w:t>
      </w:r>
    </w:p>
    <w:p w14:paraId="1AB8C900"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Crossing the Jordan River was only the first step in claiming God’s Promised Land, but it was a moment that required significant trust in God. To see the power of God, Israel had to take an intimidating, unnatural step of faith. Would God deliver on his promises?</w:t>
      </w:r>
    </w:p>
    <w:p w14:paraId="3E03CEA8"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 </w:t>
      </w:r>
    </w:p>
    <w:p w14:paraId="331BCBB6" w14:textId="77777777" w:rsidR="00040AED" w:rsidRPr="00040AED" w:rsidRDefault="00040AED" w:rsidP="00040AED">
      <w:pPr>
        <w:pStyle w:val="NoSpacing"/>
        <w:rPr>
          <w:rFonts w:ascii="Calibri" w:hAnsi="Calibri" w:cs="Calibri"/>
          <w:sz w:val="22"/>
          <w:szCs w:val="22"/>
        </w:rPr>
      </w:pPr>
      <w:r w:rsidRPr="00040AED">
        <w:rPr>
          <w:rFonts w:ascii="Calibri" w:hAnsi="Calibri" w:cs="Calibri"/>
          <w:sz w:val="22"/>
          <w:szCs w:val="22"/>
        </w:rPr>
        <w:t>We ask the same question today. Will God show up when I am faithful? The path before us isn’t always clear, and even when it is, it doesn’t always make sense. Like Israel, if we want to witness the power of God, we need only take a step of faith. Don’t let your questions keep you from trusting the one who is in control. He will not lead you astray.</w:t>
      </w:r>
    </w:p>
    <w:p w14:paraId="3C69CD7F" w14:textId="5BB42151" w:rsidR="00040AED" w:rsidRPr="00040AED" w:rsidRDefault="00040AED" w:rsidP="00040AED">
      <w:pPr>
        <w:pStyle w:val="NoSpacing"/>
        <w:rPr>
          <w:rFonts w:ascii="Calibri" w:hAnsi="Calibri" w:cs="Calibri"/>
          <w:sz w:val="22"/>
          <w:szCs w:val="22"/>
        </w:rPr>
      </w:pPr>
    </w:p>
    <w:sectPr w:rsidR="00040AED" w:rsidRPr="00040AE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A7CD" w14:textId="77777777" w:rsidR="00451C5F" w:rsidRDefault="00451C5F" w:rsidP="00040AED">
      <w:pPr>
        <w:spacing w:after="0" w:line="240" w:lineRule="auto"/>
      </w:pPr>
      <w:r>
        <w:separator/>
      </w:r>
    </w:p>
  </w:endnote>
  <w:endnote w:type="continuationSeparator" w:id="0">
    <w:p w14:paraId="5D3A0952" w14:textId="77777777" w:rsidR="00451C5F" w:rsidRDefault="00451C5F" w:rsidP="0004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854819"/>
      <w:docPartObj>
        <w:docPartGallery w:val="Page Numbers (Bottom of Page)"/>
        <w:docPartUnique/>
      </w:docPartObj>
    </w:sdtPr>
    <w:sdtContent>
      <w:p w14:paraId="3B68DF33" w14:textId="6C9A2315" w:rsidR="00040AED" w:rsidRDefault="00040AED" w:rsidP="008F4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2E85C" w14:textId="77777777" w:rsidR="00040AED" w:rsidRDefault="00040AED" w:rsidP="00040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884115"/>
      <w:docPartObj>
        <w:docPartGallery w:val="Page Numbers (Bottom of Page)"/>
        <w:docPartUnique/>
      </w:docPartObj>
    </w:sdtPr>
    <w:sdtContent>
      <w:p w14:paraId="29264A7C" w14:textId="1813AF34" w:rsidR="00040AED" w:rsidRDefault="00040AED" w:rsidP="008F4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9051F" w14:textId="77777777" w:rsidR="00040AED" w:rsidRDefault="00040AED" w:rsidP="00040A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1940" w14:textId="77777777" w:rsidR="00451C5F" w:rsidRDefault="00451C5F" w:rsidP="00040AED">
      <w:pPr>
        <w:spacing w:after="0" w:line="240" w:lineRule="auto"/>
      </w:pPr>
      <w:r>
        <w:separator/>
      </w:r>
    </w:p>
  </w:footnote>
  <w:footnote w:type="continuationSeparator" w:id="0">
    <w:p w14:paraId="415AB5CB" w14:textId="77777777" w:rsidR="00451C5F" w:rsidRDefault="00451C5F" w:rsidP="0004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41F8"/>
    <w:multiLevelType w:val="hybridMultilevel"/>
    <w:tmpl w:val="FE1C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54CCD"/>
    <w:multiLevelType w:val="hybridMultilevel"/>
    <w:tmpl w:val="533C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71947">
    <w:abstractNumId w:val="0"/>
  </w:num>
  <w:num w:numId="2" w16cid:durableId="212133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ED"/>
    <w:rsid w:val="00040AED"/>
    <w:rsid w:val="00451C5F"/>
    <w:rsid w:val="00A6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A5B33"/>
  <w15:chartTrackingRefBased/>
  <w15:docId w15:val="{420E800A-314D-B74D-AB32-9DB2D00F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A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0A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0A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0A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0A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0A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0A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0A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0A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0A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0A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0A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0A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0A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0A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0A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0AED"/>
    <w:rPr>
      <w:rFonts w:eastAsiaTheme="majorEastAsia" w:cstheme="majorBidi"/>
      <w:color w:val="272727" w:themeColor="text1" w:themeTint="D8"/>
    </w:rPr>
  </w:style>
  <w:style w:type="paragraph" w:styleId="Title">
    <w:name w:val="Title"/>
    <w:basedOn w:val="Normal"/>
    <w:next w:val="Normal"/>
    <w:link w:val="TitleChar"/>
    <w:uiPriority w:val="10"/>
    <w:qFormat/>
    <w:rsid w:val="00040A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A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0A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0A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0AED"/>
    <w:pPr>
      <w:spacing w:before="160"/>
      <w:jc w:val="center"/>
    </w:pPr>
    <w:rPr>
      <w:i/>
      <w:iCs/>
      <w:color w:val="404040" w:themeColor="text1" w:themeTint="BF"/>
    </w:rPr>
  </w:style>
  <w:style w:type="character" w:customStyle="1" w:styleId="QuoteChar">
    <w:name w:val="Quote Char"/>
    <w:basedOn w:val="DefaultParagraphFont"/>
    <w:link w:val="Quote"/>
    <w:uiPriority w:val="29"/>
    <w:rsid w:val="00040AED"/>
    <w:rPr>
      <w:i/>
      <w:iCs/>
      <w:color w:val="404040" w:themeColor="text1" w:themeTint="BF"/>
    </w:rPr>
  </w:style>
  <w:style w:type="paragraph" w:styleId="ListParagraph">
    <w:name w:val="List Paragraph"/>
    <w:basedOn w:val="Normal"/>
    <w:uiPriority w:val="34"/>
    <w:qFormat/>
    <w:rsid w:val="00040AED"/>
    <w:pPr>
      <w:ind w:left="720"/>
      <w:contextualSpacing/>
    </w:pPr>
  </w:style>
  <w:style w:type="character" w:styleId="IntenseEmphasis">
    <w:name w:val="Intense Emphasis"/>
    <w:basedOn w:val="DefaultParagraphFont"/>
    <w:uiPriority w:val="21"/>
    <w:qFormat/>
    <w:rsid w:val="00040AED"/>
    <w:rPr>
      <w:i/>
      <w:iCs/>
      <w:color w:val="0F4761" w:themeColor="accent1" w:themeShade="BF"/>
    </w:rPr>
  </w:style>
  <w:style w:type="paragraph" w:styleId="IntenseQuote">
    <w:name w:val="Intense Quote"/>
    <w:basedOn w:val="Normal"/>
    <w:next w:val="Normal"/>
    <w:link w:val="IntenseQuoteChar"/>
    <w:uiPriority w:val="30"/>
    <w:qFormat/>
    <w:rsid w:val="00040A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0AED"/>
    <w:rPr>
      <w:i/>
      <w:iCs/>
      <w:color w:val="0F4761" w:themeColor="accent1" w:themeShade="BF"/>
    </w:rPr>
  </w:style>
  <w:style w:type="character" w:styleId="IntenseReference">
    <w:name w:val="Intense Reference"/>
    <w:basedOn w:val="DefaultParagraphFont"/>
    <w:uiPriority w:val="32"/>
    <w:qFormat/>
    <w:rsid w:val="00040AED"/>
    <w:rPr>
      <w:b/>
      <w:bCs/>
      <w:smallCaps/>
      <w:color w:val="0F4761" w:themeColor="accent1" w:themeShade="BF"/>
      <w:spacing w:val="5"/>
    </w:rPr>
  </w:style>
  <w:style w:type="character" w:customStyle="1" w:styleId="language-selector-text">
    <w:name w:val="language-selector-text"/>
    <w:basedOn w:val="DefaultParagraphFont"/>
    <w:rsid w:val="00040AED"/>
  </w:style>
  <w:style w:type="paragraph" w:customStyle="1" w:styleId="chapter-title">
    <w:name w:val="chapter-title"/>
    <w:basedOn w:val="Normal"/>
    <w:rsid w:val="00040AED"/>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040AE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40AED"/>
    <w:rPr>
      <w:b/>
      <w:bCs/>
    </w:rPr>
  </w:style>
  <w:style w:type="character" w:styleId="Emphasis">
    <w:name w:val="Emphasis"/>
    <w:basedOn w:val="DefaultParagraphFont"/>
    <w:uiPriority w:val="20"/>
    <w:qFormat/>
    <w:rsid w:val="00040AED"/>
    <w:rPr>
      <w:i/>
      <w:iCs/>
    </w:rPr>
  </w:style>
  <w:style w:type="character" w:customStyle="1" w:styleId="navigation-icon-hover-tooltip">
    <w:name w:val="navigation-icon-hover-tooltip"/>
    <w:basedOn w:val="DefaultParagraphFont"/>
    <w:rsid w:val="00040AED"/>
  </w:style>
  <w:style w:type="paragraph" w:styleId="NoSpacing">
    <w:name w:val="No Spacing"/>
    <w:uiPriority w:val="1"/>
    <w:qFormat/>
    <w:rsid w:val="00040AED"/>
    <w:pPr>
      <w:spacing w:after="0" w:line="240" w:lineRule="auto"/>
    </w:pPr>
  </w:style>
  <w:style w:type="paragraph" w:styleId="Footer">
    <w:name w:val="footer"/>
    <w:basedOn w:val="Normal"/>
    <w:link w:val="FooterChar"/>
    <w:uiPriority w:val="99"/>
    <w:unhideWhenUsed/>
    <w:rsid w:val="0004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ED"/>
  </w:style>
  <w:style w:type="character" w:styleId="PageNumber">
    <w:name w:val="page number"/>
    <w:basedOn w:val="DefaultParagraphFont"/>
    <w:uiPriority w:val="99"/>
    <w:semiHidden/>
    <w:unhideWhenUsed/>
    <w:rsid w:val="0004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6579">
      <w:bodyDiv w:val="1"/>
      <w:marLeft w:val="0"/>
      <w:marRight w:val="0"/>
      <w:marTop w:val="0"/>
      <w:marBottom w:val="0"/>
      <w:divBdr>
        <w:top w:val="none" w:sz="0" w:space="0" w:color="auto"/>
        <w:left w:val="none" w:sz="0" w:space="0" w:color="auto"/>
        <w:bottom w:val="none" w:sz="0" w:space="0" w:color="auto"/>
        <w:right w:val="none" w:sz="0" w:space="0" w:color="auto"/>
      </w:divBdr>
      <w:divsChild>
        <w:div w:id="1969047816">
          <w:marLeft w:val="0"/>
          <w:marRight w:val="0"/>
          <w:marTop w:val="0"/>
          <w:marBottom w:val="0"/>
          <w:divBdr>
            <w:top w:val="none" w:sz="0" w:space="0" w:color="auto"/>
            <w:left w:val="none" w:sz="0" w:space="0" w:color="auto"/>
            <w:bottom w:val="none" w:sz="0" w:space="0" w:color="auto"/>
            <w:right w:val="none" w:sz="0" w:space="0" w:color="auto"/>
          </w:divBdr>
          <w:divsChild>
            <w:div w:id="1835417177">
              <w:marLeft w:val="0"/>
              <w:marRight w:val="0"/>
              <w:marTop w:val="0"/>
              <w:marBottom w:val="0"/>
              <w:divBdr>
                <w:top w:val="none" w:sz="0" w:space="0" w:color="auto"/>
                <w:left w:val="none" w:sz="0" w:space="0" w:color="auto"/>
                <w:bottom w:val="none" w:sz="0" w:space="0" w:color="auto"/>
                <w:right w:val="none" w:sz="0" w:space="0" w:color="auto"/>
              </w:divBdr>
            </w:div>
            <w:div w:id="39018239">
              <w:marLeft w:val="225"/>
              <w:marRight w:val="225"/>
              <w:marTop w:val="0"/>
              <w:marBottom w:val="0"/>
              <w:divBdr>
                <w:top w:val="single" w:sz="6" w:space="0" w:color="FFFFFF"/>
                <w:left w:val="single" w:sz="6" w:space="15" w:color="FFFFFF"/>
                <w:bottom w:val="single" w:sz="6" w:space="0" w:color="FFFFFF"/>
                <w:right w:val="single" w:sz="6" w:space="15" w:color="FFFFFF"/>
              </w:divBdr>
            </w:div>
          </w:divsChild>
        </w:div>
        <w:div w:id="1108502326">
          <w:marLeft w:val="0"/>
          <w:marRight w:val="0"/>
          <w:marTop w:val="0"/>
          <w:marBottom w:val="0"/>
          <w:divBdr>
            <w:top w:val="none" w:sz="0" w:space="0" w:color="auto"/>
            <w:left w:val="none" w:sz="0" w:space="0" w:color="auto"/>
            <w:bottom w:val="none" w:sz="0" w:space="0" w:color="auto"/>
            <w:right w:val="none" w:sz="0" w:space="0" w:color="auto"/>
          </w:divBdr>
          <w:divsChild>
            <w:div w:id="1766726146">
              <w:marLeft w:val="0"/>
              <w:marRight w:val="0"/>
              <w:marTop w:val="0"/>
              <w:marBottom w:val="0"/>
              <w:divBdr>
                <w:top w:val="none" w:sz="0" w:space="0" w:color="auto"/>
                <w:left w:val="none" w:sz="0" w:space="0" w:color="auto"/>
                <w:bottom w:val="none" w:sz="0" w:space="0" w:color="auto"/>
                <w:right w:val="none" w:sz="0" w:space="0" w:color="auto"/>
              </w:divBdr>
              <w:divsChild>
                <w:div w:id="1821842540">
                  <w:marLeft w:val="0"/>
                  <w:marRight w:val="0"/>
                  <w:marTop w:val="0"/>
                  <w:marBottom w:val="0"/>
                  <w:divBdr>
                    <w:top w:val="none" w:sz="0" w:space="0" w:color="auto"/>
                    <w:left w:val="none" w:sz="0" w:space="0" w:color="auto"/>
                    <w:bottom w:val="none" w:sz="0" w:space="0" w:color="auto"/>
                    <w:right w:val="none" w:sz="0" w:space="0" w:color="auto"/>
                  </w:divBdr>
                  <w:divsChild>
                    <w:div w:id="1757048311">
                      <w:marLeft w:val="0"/>
                      <w:marRight w:val="0"/>
                      <w:marTop w:val="0"/>
                      <w:marBottom w:val="0"/>
                      <w:divBdr>
                        <w:top w:val="none" w:sz="0" w:space="0" w:color="auto"/>
                        <w:left w:val="none" w:sz="0" w:space="0" w:color="auto"/>
                        <w:bottom w:val="none" w:sz="0" w:space="0" w:color="auto"/>
                        <w:right w:val="none" w:sz="0" w:space="0" w:color="auto"/>
                      </w:divBdr>
                      <w:divsChild>
                        <w:div w:id="2053455512">
                          <w:marLeft w:val="0"/>
                          <w:marRight w:val="0"/>
                          <w:marTop w:val="0"/>
                          <w:marBottom w:val="0"/>
                          <w:divBdr>
                            <w:top w:val="none" w:sz="0" w:space="0" w:color="auto"/>
                            <w:left w:val="none" w:sz="0" w:space="0" w:color="auto"/>
                            <w:bottom w:val="none" w:sz="0" w:space="0" w:color="auto"/>
                            <w:right w:val="none" w:sz="0" w:space="0" w:color="auto"/>
                          </w:divBdr>
                          <w:divsChild>
                            <w:div w:id="225260861">
                              <w:marLeft w:val="0"/>
                              <w:marRight w:val="0"/>
                              <w:marTop w:val="0"/>
                              <w:marBottom w:val="0"/>
                              <w:divBdr>
                                <w:top w:val="none" w:sz="0" w:space="0" w:color="auto"/>
                                <w:left w:val="none" w:sz="0" w:space="0" w:color="auto"/>
                                <w:bottom w:val="none" w:sz="0" w:space="0" w:color="auto"/>
                                <w:right w:val="none" w:sz="0" w:space="0" w:color="auto"/>
                              </w:divBdr>
                              <w:divsChild>
                                <w:div w:id="1363365460">
                                  <w:marLeft w:val="0"/>
                                  <w:marRight w:val="0"/>
                                  <w:marTop w:val="0"/>
                                  <w:marBottom w:val="0"/>
                                  <w:divBdr>
                                    <w:top w:val="none" w:sz="0" w:space="0" w:color="auto"/>
                                    <w:left w:val="none" w:sz="0" w:space="0" w:color="auto"/>
                                    <w:bottom w:val="none" w:sz="0" w:space="0" w:color="auto"/>
                                    <w:right w:val="none" w:sz="0" w:space="0" w:color="auto"/>
                                  </w:divBdr>
                                  <w:divsChild>
                                    <w:div w:id="1177304484">
                                      <w:marLeft w:val="0"/>
                                      <w:marRight w:val="0"/>
                                      <w:marTop w:val="0"/>
                                      <w:marBottom w:val="0"/>
                                      <w:divBdr>
                                        <w:top w:val="none" w:sz="0" w:space="0" w:color="auto"/>
                                        <w:left w:val="none" w:sz="0" w:space="0" w:color="auto"/>
                                        <w:bottom w:val="none" w:sz="0" w:space="0" w:color="auto"/>
                                        <w:right w:val="none" w:sz="0" w:space="0" w:color="auto"/>
                                      </w:divBdr>
                                    </w:div>
                                    <w:div w:id="472408695">
                                      <w:marLeft w:val="0"/>
                                      <w:marRight w:val="0"/>
                                      <w:marTop w:val="0"/>
                                      <w:marBottom w:val="405"/>
                                      <w:divBdr>
                                        <w:top w:val="none" w:sz="0" w:space="0" w:color="auto"/>
                                        <w:left w:val="none" w:sz="0" w:space="0" w:color="auto"/>
                                        <w:bottom w:val="none" w:sz="0" w:space="0" w:color="auto"/>
                                        <w:right w:val="none" w:sz="0" w:space="0" w:color="auto"/>
                                      </w:divBdr>
                                      <w:divsChild>
                                        <w:div w:id="1475639041">
                                          <w:marLeft w:val="0"/>
                                          <w:marRight w:val="0"/>
                                          <w:marTop w:val="0"/>
                                          <w:marBottom w:val="270"/>
                                          <w:divBdr>
                                            <w:top w:val="none" w:sz="0" w:space="0" w:color="auto"/>
                                            <w:left w:val="none" w:sz="0" w:space="0" w:color="auto"/>
                                            <w:bottom w:val="none" w:sz="0" w:space="0" w:color="auto"/>
                                            <w:right w:val="none" w:sz="0" w:space="0" w:color="auto"/>
                                          </w:divBdr>
                                        </w:div>
                                        <w:div w:id="217594221">
                                          <w:marLeft w:val="0"/>
                                          <w:marRight w:val="0"/>
                                          <w:marTop w:val="0"/>
                                          <w:marBottom w:val="0"/>
                                          <w:divBdr>
                                            <w:top w:val="none" w:sz="0" w:space="0" w:color="auto"/>
                                            <w:left w:val="none" w:sz="0" w:space="0" w:color="auto"/>
                                            <w:bottom w:val="none" w:sz="0" w:space="0" w:color="auto"/>
                                            <w:right w:val="none" w:sz="0" w:space="0" w:color="auto"/>
                                          </w:divBdr>
                                        </w:div>
                                      </w:divsChild>
                                    </w:div>
                                    <w:div w:id="779644744">
                                      <w:marLeft w:val="0"/>
                                      <w:marRight w:val="0"/>
                                      <w:marTop w:val="0"/>
                                      <w:marBottom w:val="405"/>
                                      <w:divBdr>
                                        <w:top w:val="none" w:sz="0" w:space="0" w:color="auto"/>
                                        <w:left w:val="none" w:sz="0" w:space="0" w:color="auto"/>
                                        <w:bottom w:val="none" w:sz="0" w:space="0" w:color="auto"/>
                                        <w:right w:val="none" w:sz="0" w:space="0" w:color="auto"/>
                                      </w:divBdr>
                                      <w:divsChild>
                                        <w:div w:id="563104584">
                                          <w:marLeft w:val="0"/>
                                          <w:marRight w:val="0"/>
                                          <w:marTop w:val="0"/>
                                          <w:marBottom w:val="270"/>
                                          <w:divBdr>
                                            <w:top w:val="none" w:sz="0" w:space="0" w:color="auto"/>
                                            <w:left w:val="none" w:sz="0" w:space="0" w:color="auto"/>
                                            <w:bottom w:val="none" w:sz="0" w:space="0" w:color="auto"/>
                                            <w:right w:val="none" w:sz="0" w:space="0" w:color="auto"/>
                                          </w:divBdr>
                                        </w:div>
                                        <w:div w:id="713431807">
                                          <w:marLeft w:val="0"/>
                                          <w:marRight w:val="0"/>
                                          <w:marTop w:val="0"/>
                                          <w:marBottom w:val="0"/>
                                          <w:divBdr>
                                            <w:top w:val="none" w:sz="0" w:space="0" w:color="auto"/>
                                            <w:left w:val="none" w:sz="0" w:space="0" w:color="auto"/>
                                            <w:bottom w:val="none" w:sz="0" w:space="0" w:color="auto"/>
                                            <w:right w:val="none" w:sz="0" w:space="0" w:color="auto"/>
                                          </w:divBdr>
                                        </w:div>
                                      </w:divsChild>
                                    </w:div>
                                    <w:div w:id="1125852400">
                                      <w:marLeft w:val="0"/>
                                      <w:marRight w:val="0"/>
                                      <w:marTop w:val="0"/>
                                      <w:marBottom w:val="405"/>
                                      <w:divBdr>
                                        <w:top w:val="none" w:sz="0" w:space="0" w:color="auto"/>
                                        <w:left w:val="none" w:sz="0" w:space="0" w:color="auto"/>
                                        <w:bottom w:val="none" w:sz="0" w:space="0" w:color="auto"/>
                                        <w:right w:val="none" w:sz="0" w:space="0" w:color="auto"/>
                                      </w:divBdr>
                                      <w:divsChild>
                                        <w:div w:id="966199769">
                                          <w:marLeft w:val="0"/>
                                          <w:marRight w:val="0"/>
                                          <w:marTop w:val="0"/>
                                          <w:marBottom w:val="270"/>
                                          <w:divBdr>
                                            <w:top w:val="none" w:sz="0" w:space="0" w:color="auto"/>
                                            <w:left w:val="none" w:sz="0" w:space="0" w:color="auto"/>
                                            <w:bottom w:val="none" w:sz="0" w:space="0" w:color="auto"/>
                                            <w:right w:val="none" w:sz="0" w:space="0" w:color="auto"/>
                                          </w:divBdr>
                                        </w:div>
                                        <w:div w:id="1444106394">
                                          <w:marLeft w:val="0"/>
                                          <w:marRight w:val="0"/>
                                          <w:marTop w:val="0"/>
                                          <w:marBottom w:val="0"/>
                                          <w:divBdr>
                                            <w:top w:val="none" w:sz="0" w:space="0" w:color="auto"/>
                                            <w:left w:val="none" w:sz="0" w:space="0" w:color="auto"/>
                                            <w:bottom w:val="none" w:sz="0" w:space="0" w:color="auto"/>
                                            <w:right w:val="none" w:sz="0" w:space="0" w:color="auto"/>
                                          </w:divBdr>
                                        </w:div>
                                      </w:divsChild>
                                    </w:div>
                                    <w:div w:id="1395154190">
                                      <w:marLeft w:val="0"/>
                                      <w:marRight w:val="0"/>
                                      <w:marTop w:val="0"/>
                                      <w:marBottom w:val="405"/>
                                      <w:divBdr>
                                        <w:top w:val="none" w:sz="0" w:space="0" w:color="auto"/>
                                        <w:left w:val="none" w:sz="0" w:space="0" w:color="auto"/>
                                        <w:bottom w:val="none" w:sz="0" w:space="0" w:color="auto"/>
                                        <w:right w:val="none" w:sz="0" w:space="0" w:color="auto"/>
                                      </w:divBdr>
                                      <w:divsChild>
                                        <w:div w:id="308628848">
                                          <w:marLeft w:val="0"/>
                                          <w:marRight w:val="0"/>
                                          <w:marTop w:val="0"/>
                                          <w:marBottom w:val="270"/>
                                          <w:divBdr>
                                            <w:top w:val="none" w:sz="0" w:space="0" w:color="auto"/>
                                            <w:left w:val="none" w:sz="0" w:space="0" w:color="auto"/>
                                            <w:bottom w:val="none" w:sz="0" w:space="0" w:color="auto"/>
                                            <w:right w:val="none" w:sz="0" w:space="0" w:color="auto"/>
                                          </w:divBdr>
                                        </w:div>
                                        <w:div w:id="1901940437">
                                          <w:marLeft w:val="0"/>
                                          <w:marRight w:val="0"/>
                                          <w:marTop w:val="0"/>
                                          <w:marBottom w:val="0"/>
                                          <w:divBdr>
                                            <w:top w:val="none" w:sz="0" w:space="0" w:color="auto"/>
                                            <w:left w:val="none" w:sz="0" w:space="0" w:color="auto"/>
                                            <w:bottom w:val="none" w:sz="0" w:space="0" w:color="auto"/>
                                            <w:right w:val="none" w:sz="0" w:space="0" w:color="auto"/>
                                          </w:divBdr>
                                        </w:div>
                                      </w:divsChild>
                                    </w:div>
                                    <w:div w:id="1755661826">
                                      <w:marLeft w:val="0"/>
                                      <w:marRight w:val="0"/>
                                      <w:marTop w:val="0"/>
                                      <w:marBottom w:val="405"/>
                                      <w:divBdr>
                                        <w:top w:val="none" w:sz="0" w:space="0" w:color="auto"/>
                                        <w:left w:val="none" w:sz="0" w:space="0" w:color="auto"/>
                                        <w:bottom w:val="none" w:sz="0" w:space="0" w:color="auto"/>
                                        <w:right w:val="none" w:sz="0" w:space="0" w:color="auto"/>
                                      </w:divBdr>
                                      <w:divsChild>
                                        <w:div w:id="173806695">
                                          <w:marLeft w:val="0"/>
                                          <w:marRight w:val="0"/>
                                          <w:marTop w:val="0"/>
                                          <w:marBottom w:val="270"/>
                                          <w:divBdr>
                                            <w:top w:val="none" w:sz="0" w:space="0" w:color="auto"/>
                                            <w:left w:val="none" w:sz="0" w:space="0" w:color="auto"/>
                                            <w:bottom w:val="none" w:sz="0" w:space="0" w:color="auto"/>
                                            <w:right w:val="none" w:sz="0" w:space="0" w:color="auto"/>
                                          </w:divBdr>
                                        </w:div>
                                        <w:div w:id="1150441407">
                                          <w:marLeft w:val="0"/>
                                          <w:marRight w:val="0"/>
                                          <w:marTop w:val="0"/>
                                          <w:marBottom w:val="0"/>
                                          <w:divBdr>
                                            <w:top w:val="none" w:sz="0" w:space="0" w:color="auto"/>
                                            <w:left w:val="none" w:sz="0" w:space="0" w:color="auto"/>
                                            <w:bottom w:val="none" w:sz="0" w:space="0" w:color="auto"/>
                                            <w:right w:val="none" w:sz="0" w:space="0" w:color="auto"/>
                                          </w:divBdr>
                                        </w:div>
                                      </w:divsChild>
                                    </w:div>
                                    <w:div w:id="1551333919">
                                      <w:marLeft w:val="0"/>
                                      <w:marRight w:val="0"/>
                                      <w:marTop w:val="0"/>
                                      <w:marBottom w:val="405"/>
                                      <w:divBdr>
                                        <w:top w:val="none" w:sz="0" w:space="0" w:color="auto"/>
                                        <w:left w:val="none" w:sz="0" w:space="0" w:color="auto"/>
                                        <w:bottom w:val="none" w:sz="0" w:space="0" w:color="auto"/>
                                        <w:right w:val="none" w:sz="0" w:space="0" w:color="auto"/>
                                      </w:divBdr>
                                      <w:divsChild>
                                        <w:div w:id="1309438599">
                                          <w:marLeft w:val="0"/>
                                          <w:marRight w:val="0"/>
                                          <w:marTop w:val="0"/>
                                          <w:marBottom w:val="270"/>
                                          <w:divBdr>
                                            <w:top w:val="none" w:sz="0" w:space="0" w:color="auto"/>
                                            <w:left w:val="none" w:sz="0" w:space="0" w:color="auto"/>
                                            <w:bottom w:val="none" w:sz="0" w:space="0" w:color="auto"/>
                                            <w:right w:val="none" w:sz="0" w:space="0" w:color="auto"/>
                                          </w:divBdr>
                                        </w:div>
                                        <w:div w:id="1376345801">
                                          <w:marLeft w:val="0"/>
                                          <w:marRight w:val="0"/>
                                          <w:marTop w:val="0"/>
                                          <w:marBottom w:val="0"/>
                                          <w:divBdr>
                                            <w:top w:val="none" w:sz="0" w:space="0" w:color="auto"/>
                                            <w:left w:val="none" w:sz="0" w:space="0" w:color="auto"/>
                                            <w:bottom w:val="none" w:sz="0" w:space="0" w:color="auto"/>
                                            <w:right w:val="none" w:sz="0" w:space="0" w:color="auto"/>
                                          </w:divBdr>
                                        </w:div>
                                      </w:divsChild>
                                    </w:div>
                                    <w:div w:id="1986202817">
                                      <w:marLeft w:val="0"/>
                                      <w:marRight w:val="0"/>
                                      <w:marTop w:val="0"/>
                                      <w:marBottom w:val="405"/>
                                      <w:divBdr>
                                        <w:top w:val="none" w:sz="0" w:space="0" w:color="auto"/>
                                        <w:left w:val="none" w:sz="0" w:space="0" w:color="auto"/>
                                        <w:bottom w:val="none" w:sz="0" w:space="0" w:color="auto"/>
                                        <w:right w:val="none" w:sz="0" w:space="0" w:color="auto"/>
                                      </w:divBdr>
                                      <w:divsChild>
                                        <w:div w:id="782770914">
                                          <w:marLeft w:val="0"/>
                                          <w:marRight w:val="0"/>
                                          <w:marTop w:val="0"/>
                                          <w:marBottom w:val="270"/>
                                          <w:divBdr>
                                            <w:top w:val="none" w:sz="0" w:space="0" w:color="auto"/>
                                            <w:left w:val="none" w:sz="0" w:space="0" w:color="auto"/>
                                            <w:bottom w:val="none" w:sz="0" w:space="0" w:color="auto"/>
                                            <w:right w:val="none" w:sz="0" w:space="0" w:color="auto"/>
                                          </w:divBdr>
                                        </w:div>
                                        <w:div w:id="1562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2904">
                      <w:marLeft w:val="0"/>
                      <w:marRight w:val="0"/>
                      <w:marTop w:val="0"/>
                      <w:marBottom w:val="0"/>
                      <w:divBdr>
                        <w:top w:val="none" w:sz="0" w:space="0" w:color="auto"/>
                        <w:left w:val="none" w:sz="0" w:space="0" w:color="auto"/>
                        <w:bottom w:val="none" w:sz="0" w:space="0" w:color="auto"/>
                        <w:right w:val="none" w:sz="0" w:space="0" w:color="auto"/>
                      </w:divBdr>
                    </w:div>
                  </w:divsChild>
                </w:div>
                <w:div w:id="19404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harcomania@sbcglobal.net</dc:creator>
  <cp:keywords/>
  <dc:description/>
  <cp:lastModifiedBy>harcomania@sbcglobal.net</cp:lastModifiedBy>
  <cp:revision>1</cp:revision>
  <dcterms:created xsi:type="dcterms:W3CDTF">2024-04-17T00:04:00Z</dcterms:created>
  <dcterms:modified xsi:type="dcterms:W3CDTF">2024-04-17T00:16:00Z</dcterms:modified>
</cp:coreProperties>
</file>